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E1" w:rsidRPr="0090075C" w:rsidRDefault="00F55809" w:rsidP="008B78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075C">
        <w:rPr>
          <w:rFonts w:ascii="Times New Roman" w:hAnsi="Times New Roman" w:cs="Times New Roman"/>
          <w:b/>
          <w:sz w:val="40"/>
          <w:szCs w:val="40"/>
        </w:rPr>
        <w:t>PROSEDUR</w:t>
      </w:r>
    </w:p>
    <w:p w:rsidR="00500DE1" w:rsidRPr="00524157" w:rsidRDefault="00041E23" w:rsidP="00D924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PENINJAUAN DAN PENGEMBANGAN KURIKULUM</w:t>
      </w:r>
    </w:p>
    <w:p w:rsidR="00752E6E" w:rsidRPr="0090075C" w:rsidRDefault="00752E6E" w:rsidP="000E6D0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7424"/>
      </w:tblGrid>
      <w:tr w:rsidR="00A75A00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A75A0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Tujuan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0" w:rsidRDefault="00A75A0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Prosedur ini ditetapkan bertujuan untuk menjelaskan tentang prosedur penyusunan dan peninjauan kurikulum</w:t>
            </w:r>
          </w:p>
        </w:tc>
      </w:tr>
      <w:tr w:rsidR="00A75A00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A75A00" w:rsidP="00A75A0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Definisi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0" w:rsidRDefault="00A75A00" w:rsidP="000A43D4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367" w:hanging="367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Kurikulum adalah seperangkat rencana dan pengaturan mengenai tujuan, isi, dan bahan pelajaran serta cara yang digunakan sebagai pedoman penyelenggaraan kegiatan pembelajaran untuk mencapai tujuan tertentu.</w:t>
            </w:r>
          </w:p>
          <w:p w:rsidR="00A75A00" w:rsidRDefault="00A75A00" w:rsidP="000A43D4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367" w:hanging="36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Pengembangan Kurikulum dilakukan oleh Program Studi dengan mengacu pada standar nasional pendidikan untuk mewujudkan tujuan pendidikan nasional.</w:t>
            </w:r>
          </w:p>
          <w:p w:rsidR="00A75A00" w:rsidRDefault="00A75A00" w:rsidP="000A43D4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367" w:hanging="36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Pengembangan Kurikulum dilaksanakan </w:t>
            </w:r>
            <w:r w:rsidR="009562F3">
              <w:rPr>
                <w:rFonts w:ascii="Arial" w:hAnsi="Arial"/>
                <w:sz w:val="20"/>
                <w:szCs w:val="20"/>
              </w:rPr>
              <w:t xml:space="preserve">maksimal </w:t>
            </w:r>
            <w:r>
              <w:rPr>
                <w:rFonts w:ascii="Arial" w:hAnsi="Arial"/>
                <w:sz w:val="20"/>
                <w:szCs w:val="20"/>
              </w:rPr>
              <w:t xml:space="preserve">5 tahun sekali. 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Pihak Terkait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00" w:rsidRDefault="009562F3" w:rsidP="009562F3">
            <w:pPr>
              <w:numPr>
                <w:ilvl w:val="0"/>
                <w:numId w:val="45"/>
              </w:numPr>
              <w:tabs>
                <w:tab w:val="left" w:pos="360"/>
              </w:tabs>
              <w:spacing w:after="0" w:line="240" w:lineRule="auto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Kepala Program Studi (KaProdi) </w:t>
            </w:r>
            <w:r w:rsidR="00711426">
              <w:rPr>
                <w:rFonts w:ascii="Arial" w:hAnsi="Arial"/>
                <w:sz w:val="20"/>
                <w:szCs w:val="20"/>
              </w:rPr>
              <w:t>Magister</w:t>
            </w:r>
          </w:p>
          <w:p w:rsidR="000A43D4" w:rsidRDefault="000A43D4" w:rsidP="009562F3">
            <w:pPr>
              <w:numPr>
                <w:ilvl w:val="0"/>
                <w:numId w:val="45"/>
              </w:numPr>
              <w:tabs>
                <w:tab w:val="left" w:pos="360"/>
              </w:tabs>
              <w:spacing w:after="0" w:line="240" w:lineRule="auto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Tim Kurikulum</w:t>
            </w:r>
          </w:p>
          <w:p w:rsidR="000A43D4" w:rsidRPr="000A43D4" w:rsidRDefault="000A43D4" w:rsidP="009562F3">
            <w:pPr>
              <w:numPr>
                <w:ilvl w:val="0"/>
                <w:numId w:val="45"/>
              </w:numPr>
              <w:tabs>
                <w:tab w:val="left" w:pos="360"/>
              </w:tabs>
              <w:spacing w:after="0" w:line="240" w:lineRule="auto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Dekan</w:t>
            </w:r>
            <w:r w:rsidR="00480FCA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Rektor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P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Mekanisme dan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00" w:rsidRDefault="000A43D4" w:rsidP="009562F3">
            <w:pPr>
              <w:numPr>
                <w:ilvl w:val="3"/>
                <w:numId w:val="44"/>
              </w:numPr>
              <w:tabs>
                <w:tab w:val="left" w:pos="360"/>
              </w:tabs>
              <w:spacing w:after="0" w:line="240" w:lineRule="auto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Pembentukan Tim Kurikulum</w:t>
            </w:r>
          </w:p>
          <w:p w:rsidR="003710A2" w:rsidRDefault="009562F3" w:rsidP="009562F3">
            <w:pPr>
              <w:numPr>
                <w:ilvl w:val="3"/>
                <w:numId w:val="44"/>
              </w:numPr>
              <w:tabs>
                <w:tab w:val="left" w:pos="360"/>
              </w:tabs>
              <w:spacing w:after="0" w:line="240" w:lineRule="auto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Peninjauan dan </w:t>
            </w:r>
            <w:r w:rsidR="003710A2">
              <w:rPr>
                <w:rFonts w:ascii="Arial" w:hAnsi="Arial"/>
                <w:sz w:val="20"/>
                <w:szCs w:val="20"/>
              </w:rPr>
              <w:t>Pengembangan (</w:t>
            </w:r>
            <w:r>
              <w:rPr>
                <w:rFonts w:ascii="Arial" w:hAnsi="Arial"/>
                <w:sz w:val="20"/>
                <w:szCs w:val="20"/>
              </w:rPr>
              <w:t>Evaluasi</w:t>
            </w:r>
            <w:r w:rsidR="003710A2">
              <w:rPr>
                <w:rFonts w:ascii="Arial" w:hAnsi="Arial"/>
                <w:sz w:val="20"/>
                <w:szCs w:val="20"/>
              </w:rPr>
              <w:t xml:space="preserve">, Monitoring, dan </w:t>
            </w:r>
            <w:r>
              <w:rPr>
                <w:rFonts w:ascii="Arial" w:hAnsi="Arial"/>
                <w:sz w:val="20"/>
                <w:szCs w:val="20"/>
              </w:rPr>
              <w:t>Penyusunan</w:t>
            </w:r>
            <w:r w:rsidR="003710A2">
              <w:rPr>
                <w:rFonts w:ascii="Arial" w:hAnsi="Arial"/>
                <w:sz w:val="20"/>
                <w:szCs w:val="20"/>
              </w:rPr>
              <w:t xml:space="preserve">) Kurikulum </w:t>
            </w:r>
          </w:p>
          <w:p w:rsidR="000A43D4" w:rsidRPr="000A43D4" w:rsidRDefault="000A43D4" w:rsidP="009562F3">
            <w:pPr>
              <w:numPr>
                <w:ilvl w:val="3"/>
                <w:numId w:val="44"/>
              </w:numPr>
              <w:tabs>
                <w:tab w:val="left" w:pos="360"/>
              </w:tabs>
              <w:spacing w:after="0" w:line="240" w:lineRule="auto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Sosialisasi Kurikulum</w:t>
            </w:r>
          </w:p>
        </w:tc>
      </w:tr>
      <w:tr w:rsidR="00A75A00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P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Formulir yang digunakan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0" w:rsidRDefault="00A75A00" w:rsidP="009562F3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Tugas Tim Kurikulum, Notulen-notulen Rapat, Draf Kurikulum, Surat Keputusan Penetapan Kurikulum, Notulen Sosialisasi Kurikulum.</w:t>
            </w:r>
          </w:p>
        </w:tc>
      </w:tr>
      <w:tr w:rsidR="000A43D4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Alur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710A2" w:rsidRDefault="003710A2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W w:w="9452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368"/>
        <w:gridCol w:w="1815"/>
        <w:gridCol w:w="1926"/>
        <w:gridCol w:w="1819"/>
      </w:tblGrid>
      <w:tr w:rsidR="00FE1BF4" w:rsidTr="009562F3">
        <w:trPr>
          <w:trHeight w:val="445"/>
          <w:tblHeader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Aktifitas/Proses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Pelaksana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Penanggung Jawab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Rekaman Mutu</w:t>
            </w:r>
          </w:p>
        </w:tc>
      </w:tr>
      <w:tr w:rsidR="00FE1BF4" w:rsidTr="00FE1BF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1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Pembentukan Tim Kurikulum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FE1BF4" w:rsidTr="00FE1BF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 menunjuk beberapa dosen untuk menjadi Tim Kurikulum dengan salah satunya sebagai Ketua Tim Kurikulum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9562F3" w:rsidP="009562F3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Notulen Rapat</w:t>
            </w:r>
          </w:p>
          <w:p w:rsidR="009562F3" w:rsidRPr="009562F3" w:rsidRDefault="009562F3" w:rsidP="009562F3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Pengajuan Tugas Tim Kurikulum</w:t>
            </w:r>
          </w:p>
        </w:tc>
      </w:tr>
      <w:tr w:rsidR="00FE1BF4" w:rsidTr="00FE1BF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Tim Kurikulum dibentuk minimal 1 tahun sebelum masa berlaku kurikulum berakhir.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FE1BF4" w:rsidTr="00FE1BF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Tim Kurikulum mendapatkan Surat Tugas dari Dekan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9562F3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Dekan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Surat Tugas</w:t>
            </w:r>
          </w:p>
        </w:tc>
      </w:tr>
      <w:tr w:rsidR="003710A2" w:rsidTr="00FE1BF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3710A2" w:rsidRDefault="003710A2" w:rsidP="003710A2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3710A2" w:rsidRDefault="009562F3" w:rsidP="009562F3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Peninjauan dan </w:t>
            </w:r>
            <w:r w:rsidR="003710A2">
              <w:rPr>
                <w:rFonts w:ascii="Arial" w:hAnsi="Arial"/>
                <w:b/>
                <w:sz w:val="20"/>
                <w:szCs w:val="20"/>
              </w:rPr>
              <w:t>Pengembangan (</w:t>
            </w:r>
            <w:r>
              <w:rPr>
                <w:rFonts w:ascii="Arial" w:hAnsi="Arial"/>
                <w:b/>
                <w:sz w:val="20"/>
                <w:szCs w:val="20"/>
              </w:rPr>
              <w:t>Evaluasi</w:t>
            </w:r>
            <w:r w:rsidR="003710A2">
              <w:rPr>
                <w:rFonts w:ascii="Arial" w:hAnsi="Arial"/>
                <w:b/>
                <w:sz w:val="20"/>
                <w:szCs w:val="20"/>
              </w:rPr>
              <w:t xml:space="preserve">, Monitoring, dan </w:t>
            </w:r>
            <w:r>
              <w:rPr>
                <w:rFonts w:ascii="Arial" w:hAnsi="Arial"/>
                <w:b/>
                <w:sz w:val="20"/>
                <w:szCs w:val="20"/>
              </w:rPr>
              <w:t>Penyusunan</w:t>
            </w:r>
            <w:r w:rsidR="003710A2">
              <w:rPr>
                <w:rFonts w:ascii="Arial" w:hAnsi="Arial"/>
                <w:b/>
                <w:sz w:val="20"/>
                <w:szCs w:val="20"/>
              </w:rPr>
              <w:t>) Kurikulum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3710A2" w:rsidRDefault="003710A2" w:rsidP="003710A2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3710A2" w:rsidRDefault="003710A2" w:rsidP="003710A2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3710A2" w:rsidRDefault="003710A2" w:rsidP="003710A2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FE1BF4" w:rsidTr="00FE1BF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 w:rsidP="009562F3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Evaluasi/Peninjauan Kurikulum dilakukan dengan memperhatikan berbagai masukan dari dosen pengampu mata</w:t>
            </w:r>
            <w:r w:rsidR="009562F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kuliah (melalui </w:t>
            </w:r>
            <w:r>
              <w:rPr>
                <w:rFonts w:ascii="Arial" w:hAnsi="Arial"/>
                <w:i/>
                <w:sz w:val="20"/>
                <w:szCs w:val="20"/>
              </w:rPr>
              <w:t>peer group</w:t>
            </w:r>
            <w:r>
              <w:rPr>
                <w:rFonts w:ascii="Arial" w:hAnsi="Arial"/>
                <w:sz w:val="20"/>
                <w:szCs w:val="20"/>
              </w:rPr>
              <w:t xml:space="preserve"> MK), alumni, dan </w:t>
            </w:r>
            <w:r>
              <w:rPr>
                <w:rFonts w:ascii="Arial" w:hAnsi="Arial"/>
                <w:i/>
                <w:sz w:val="20"/>
                <w:szCs w:val="20"/>
              </w:rPr>
              <w:t>st</w:t>
            </w:r>
            <w:r w:rsidR="009562F3">
              <w:rPr>
                <w:rFonts w:ascii="Arial" w:hAnsi="Arial"/>
                <w:i/>
                <w:sz w:val="20"/>
                <w:szCs w:val="20"/>
              </w:rPr>
              <w:t>a</w:t>
            </w:r>
            <w:r>
              <w:rPr>
                <w:rFonts w:ascii="Arial" w:hAnsi="Arial"/>
                <w:i/>
                <w:sz w:val="20"/>
                <w:szCs w:val="20"/>
              </w:rPr>
              <w:t>keholder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Tim kurikulum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Ketua Tim Kurikulum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F3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Notulen Rapat/Lokakarya;</w:t>
            </w:r>
          </w:p>
          <w:p w:rsidR="00FE1BF4" w:rsidRDefault="009562F3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Portofolio Mata Kuliah</w:t>
            </w:r>
            <w:r w:rsidR="00FE1BF4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FE1BF4" w:rsidTr="00FE1BF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b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Penetapan Profil Lulusan dan Capaian Pembelajaran memperhatikan :</w:t>
            </w:r>
          </w:p>
          <w:p w:rsidR="00FE1BF4" w:rsidRDefault="00FE1BF4" w:rsidP="00FE1BF4">
            <w:pPr>
              <w:numPr>
                <w:ilvl w:val="0"/>
                <w:numId w:val="46"/>
              </w:numPr>
              <w:tabs>
                <w:tab w:val="left" w:pos="360"/>
              </w:tabs>
              <w:spacing w:before="40" w:after="40" w:line="240" w:lineRule="auto"/>
              <w:ind w:left="352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Konsorsium prodi sejenis</w:t>
            </w:r>
          </w:p>
          <w:p w:rsidR="00FE1BF4" w:rsidRDefault="00FE1BF4" w:rsidP="00FE1BF4">
            <w:pPr>
              <w:numPr>
                <w:ilvl w:val="0"/>
                <w:numId w:val="46"/>
              </w:numPr>
              <w:tabs>
                <w:tab w:val="left" w:pos="360"/>
              </w:tabs>
              <w:spacing w:before="40" w:after="40" w:line="240" w:lineRule="auto"/>
              <w:ind w:left="352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Stokeholder</w:t>
            </w:r>
            <w:r>
              <w:rPr>
                <w:rFonts w:ascii="Arial" w:hAnsi="Arial"/>
                <w:sz w:val="20"/>
                <w:szCs w:val="20"/>
              </w:rPr>
              <w:t xml:space="preserve"> (pemerintah &amp; swasta)</w:t>
            </w:r>
          </w:p>
          <w:p w:rsidR="00FE1BF4" w:rsidRDefault="00FE1BF4" w:rsidP="00FE1BF4">
            <w:pPr>
              <w:numPr>
                <w:ilvl w:val="0"/>
                <w:numId w:val="46"/>
              </w:numPr>
              <w:tabs>
                <w:tab w:val="left" w:pos="360"/>
              </w:tabs>
              <w:spacing w:before="40" w:after="40" w:line="240" w:lineRule="auto"/>
              <w:ind w:left="352"/>
              <w:contextualSpacing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Tracer study</w:t>
            </w:r>
          </w:p>
          <w:p w:rsidR="00FE1BF4" w:rsidRDefault="00FE1BF4">
            <w:pPr>
              <w:tabs>
                <w:tab w:val="left" w:pos="360"/>
              </w:tabs>
              <w:spacing w:before="40" w:after="40"/>
              <w:ind w:left="-8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Penetapan profil lulusan dapat dilakukan melalui lokakarya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Tim kurikulum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Ketua Tim Kurikulum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Notulen Rapat/Lokakarya; hasil </w:t>
            </w:r>
            <w:r>
              <w:rPr>
                <w:rFonts w:ascii="Arial" w:hAnsi="Arial"/>
                <w:i/>
                <w:sz w:val="20"/>
                <w:szCs w:val="20"/>
              </w:rPr>
              <w:t>tracer study</w:t>
            </w:r>
          </w:p>
        </w:tc>
      </w:tr>
      <w:tr w:rsidR="00FE1BF4" w:rsidTr="00FE1BF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 xml:space="preserve">Penyusunan draft finalisasi pemutakhiran kurikulum yang isinya meliputi : penetapan profil lulusan, </w:t>
            </w:r>
            <w:r>
              <w:rPr>
                <w:rFonts w:ascii="Arial" w:hAnsi="Arial"/>
                <w:sz w:val="20"/>
                <w:szCs w:val="20"/>
              </w:rPr>
              <w:t>capaian pembelajaran</w:t>
            </w:r>
            <w:r>
              <w:rPr>
                <w:rFonts w:ascii="Arial" w:hAnsi="Arial"/>
                <w:sz w:val="20"/>
                <w:szCs w:val="20"/>
                <w:lang w:val="pt-BR"/>
              </w:rPr>
              <w:t xml:space="preserve">, bahan kajian untuk mencapai kompetensi yang diinginkan, </w:t>
            </w:r>
            <w:r>
              <w:rPr>
                <w:rFonts w:ascii="Arial" w:hAnsi="Arial"/>
                <w:sz w:val="20"/>
                <w:szCs w:val="20"/>
              </w:rPr>
              <w:t>mata</w:t>
            </w:r>
            <w:r w:rsidR="009562F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kuliah dan sks, 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distribusi mata kuliah ke dalam semester, penetapan deskripsi mata kuliah, silabus mata kuliah dan RPP.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Tim Kurikulum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9562F3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</w:rPr>
              <w:t>Ketua</w:t>
            </w:r>
            <w:r w:rsidR="00FE1BF4">
              <w:rPr>
                <w:rFonts w:ascii="Arial" w:hAnsi="Arial"/>
                <w:sz w:val="20"/>
                <w:szCs w:val="20"/>
                <w:lang w:val="pt-BR"/>
              </w:rPr>
              <w:t xml:space="preserve"> Tim kurikulum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Notulen-notulen rapat</w:t>
            </w:r>
          </w:p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Draft kurikulum</w:t>
            </w:r>
          </w:p>
        </w:tc>
      </w:tr>
      <w:tr w:rsidR="00FE1BF4" w:rsidTr="00FE1BF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Tim Kurikulum menyusun aturan peralihan sebagai akibat perubahan Kurikulum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Tim Kurikulum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</w:rPr>
              <w:t>Ketua</w:t>
            </w:r>
            <w:r>
              <w:rPr>
                <w:rFonts w:ascii="Arial" w:hAnsi="Arial"/>
                <w:sz w:val="20"/>
                <w:szCs w:val="20"/>
                <w:lang w:val="pt-BR"/>
              </w:rPr>
              <w:t xml:space="preserve"> Tim kurikulum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FE1BF4" w:rsidTr="00FE1BF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 w:rsidP="009562F3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 xml:space="preserve">Pelaporan draft kurikulum kepada </w:t>
            </w:r>
            <w:r w:rsidR="009562F3">
              <w:rPr>
                <w:rFonts w:ascii="Arial" w:hAnsi="Arial"/>
                <w:sz w:val="20"/>
                <w:szCs w:val="20"/>
              </w:rPr>
              <w:t>Kaprodi</w:t>
            </w:r>
            <w:r w:rsidR="009562F3">
              <w:rPr>
                <w:rFonts w:ascii="Arial" w:hAnsi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untuk mendapatkan persetujuan di tingkat prodi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Tim Kurikulum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</w:rPr>
              <w:t>Ketua</w:t>
            </w:r>
            <w:r>
              <w:rPr>
                <w:rFonts w:ascii="Arial" w:hAnsi="Arial"/>
                <w:sz w:val="20"/>
                <w:szCs w:val="20"/>
                <w:lang w:val="pt-BR"/>
              </w:rPr>
              <w:t xml:space="preserve"> Tim kurikulum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FE1BF4" w:rsidTr="00FE1BF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 w:rsidP="009562F3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 xml:space="preserve">Pelaporan hasil pemutakhiran kurikulum di tingkat </w:t>
            </w:r>
            <w:r w:rsidR="009562F3">
              <w:rPr>
                <w:rFonts w:ascii="Arial" w:hAnsi="Arial"/>
                <w:sz w:val="20"/>
                <w:szCs w:val="20"/>
              </w:rPr>
              <w:t>prodi</w:t>
            </w:r>
            <w:r>
              <w:rPr>
                <w:rFonts w:ascii="Arial" w:hAnsi="Arial"/>
                <w:sz w:val="20"/>
                <w:szCs w:val="20"/>
                <w:lang w:val="pt-BR"/>
              </w:rPr>
              <w:t xml:space="preserve"> dan fakultas untuk mendapatkan pengesahan Dekan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 xml:space="preserve">Kaprodi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 xml:space="preserve">Kaprodi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Draft kurikulum baru</w:t>
            </w:r>
          </w:p>
        </w:tc>
      </w:tr>
      <w:tr w:rsidR="00FE1BF4" w:rsidTr="00FE1BF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Pr="009562F3" w:rsidRDefault="00FE1BF4" w:rsidP="009562F3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 xml:space="preserve">Pengesahan kurikulum baru oleh </w:t>
            </w:r>
            <w:r w:rsidR="009562F3">
              <w:rPr>
                <w:rFonts w:ascii="Arial" w:hAnsi="Arial"/>
                <w:sz w:val="20"/>
                <w:szCs w:val="20"/>
              </w:rPr>
              <w:t>Rektor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</w:rPr>
              <w:t>Rektor</w:t>
            </w:r>
            <w:r>
              <w:rPr>
                <w:rFonts w:ascii="Arial" w:hAnsi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</w:rPr>
              <w:t>Rektor</w:t>
            </w:r>
            <w:r>
              <w:rPr>
                <w:rFonts w:ascii="Arial" w:hAnsi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9562F3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SK Rektor</w:t>
            </w:r>
          </w:p>
        </w:tc>
      </w:tr>
      <w:tr w:rsidR="00FE1BF4" w:rsidTr="00FE1BF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Pemberlakuan kurikulum baru sesuai aturan yang berlaku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 xml:space="preserve">Prodi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 xml:space="preserve">Kaprodi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FE1BF4" w:rsidTr="00FE1BF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3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Sosialisasi Kurikulum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</w:p>
        </w:tc>
      </w:tr>
      <w:tr w:rsidR="00FE1BF4" w:rsidTr="00FE1BF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Sosialisasi kurikulum dan aturan perubahannya dilakukan ke seluruh mahasiswa</w:t>
            </w:r>
            <w:r w:rsidR="009562F3">
              <w:rPr>
                <w:rFonts w:ascii="Arial" w:hAnsi="Arial"/>
                <w:sz w:val="20"/>
                <w:szCs w:val="20"/>
              </w:rPr>
              <w:t>, dosen, dan tenaga kependidikan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Tim Kurikulum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Notulen Sosialisasi</w:t>
            </w:r>
          </w:p>
          <w:p w:rsidR="009562F3" w:rsidRDefault="009562F3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Materi Sosialisasi</w:t>
            </w:r>
          </w:p>
          <w:p w:rsidR="009562F3" w:rsidRDefault="009562F3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A43D4" w:rsidRDefault="000A43D4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480FCA" w:rsidRDefault="00480FCA" w:rsidP="000A43D4">
      <w:pPr>
        <w:rPr>
          <w:rFonts w:ascii="Times New Roman" w:hAnsi="Times New Roman" w:cs="Times New Roman"/>
          <w:sz w:val="24"/>
          <w:szCs w:val="24"/>
          <w:lang w:val="sv-SE"/>
        </w:rPr>
        <w:sectPr w:rsidR="00480FCA" w:rsidSect="00770206">
          <w:headerReference w:type="default" r:id="rId7"/>
          <w:footerReference w:type="even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3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4818"/>
        <w:gridCol w:w="2126"/>
        <w:gridCol w:w="1843"/>
        <w:gridCol w:w="1701"/>
        <w:gridCol w:w="2126"/>
      </w:tblGrid>
      <w:tr w:rsidR="00480FCA" w:rsidTr="00480FCA">
        <w:trPr>
          <w:trHeight w:val="4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lastRenderedPageBreak/>
              <w:t>No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Proses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Tim Kurikulum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Kepala Prodi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Dekan/Rektor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 xml:space="preserve">Rekaman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Dokumen</w:t>
            </w:r>
          </w:p>
        </w:tc>
      </w:tr>
      <w:tr w:rsidR="00480FCA" w:rsidTr="00480FCA">
        <w:trPr>
          <w:trHeight w:val="17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Penetapan Tim Kurikulum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480FCA" w:rsidTr="00480FC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Penetapan Tim Kurikulum dengan Surat Tugas Dekan</w:t>
            </w:r>
          </w:p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635486">
            <w:pPr>
              <w:spacing w:after="10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7" type="#_x0000_t32" style="position:absolute;margin-left:70.15pt;margin-top:24.5pt;width:142.95pt;height:.85pt;flip:x;z-index:16;mso-position-horizontal-relative:text;mso-position-vertical-relative:text" o:connectortype="straight" strokecolor="#c00000" strokeweight="1pt">
                  <v:stroke endarrow="classic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s1042" type="#_x0000_t32" style="position:absolute;margin-left:47.8pt;margin-top:28.4pt;width:0;height:47.15pt;z-index:1;mso-position-horizontal-relative:text;mso-position-vertical-relative:text" o:connectortype="straight" strokecolor="#c00000" strokeweight="1pt">
                  <v:stroke endarrow="classic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051" style="position:absolute;margin-left:20.3pt;margin-top:9.65pt;width:51pt;height:16.5pt;z-index:10;mso-position-horizontal-relative:text;mso-position-vertical-relative:text" fillcolor="#95b3d7" strokeweight=".5pt">
                  <v:shadow type="perspective" color="#622423" opacity=".5" offset="1pt" offset2="-1pt"/>
                </v:rect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s1052" type="#_x0000_t32" style="position:absolute;margin-left:70.15pt;margin-top:12.05pt;width:51.7pt;height:.05pt;flip:x;z-index:11;mso-position-horizontal-relative:text;mso-position-vertical-relative:text" o:connectortype="straight" strokecolor="#c00000" strokeweight="1pt">
                  <v:stroke endarrow="classic"/>
                </v:shape>
              </w:pi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635486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oval id="_x0000_s1046" style="position:absolute;margin-left:16.25pt;margin-top:1.75pt;width:55.9pt;height:17.95pt;z-index:5;mso-position-horizontal-relative:text;mso-position-vertical-relative:text" fillcolor="#548dd4">
                  <v:textbox style="mso-next-textbox:#_x0000_s1046">
                    <w:txbxContent>
                      <w:p w:rsidR="00480FCA" w:rsidRDefault="00480FCA" w:rsidP="00480FC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Start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635486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056" style="position:absolute;margin-left:15.4pt;margin-top:11.9pt;width:51pt;height:16.5pt;z-index:15;mso-position-horizontal-relative:text;mso-position-vertical-relative:text" fillcolor="#95b3d7" strokeweight=".5pt">
                  <v:shadow type="perspective" color="#622423" opacity=".5" offset="1pt" offset2="-1pt"/>
                </v:rect>
              </w:pic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5D" w:rsidRDefault="0050025D" w:rsidP="0050025D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Notulen Rapat</w:t>
            </w:r>
          </w:p>
          <w:p w:rsidR="0050025D" w:rsidRDefault="0050025D" w:rsidP="0050025D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Surat Pengajuan Tugas Tim Kurikulum</w:t>
            </w:r>
          </w:p>
          <w:p w:rsidR="00480FCA" w:rsidRDefault="00480FCA" w:rsidP="0050025D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Surat Tugas</w:t>
            </w:r>
          </w:p>
        </w:tc>
      </w:tr>
      <w:tr w:rsidR="003710A2" w:rsidTr="00480FC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A2" w:rsidRDefault="003710A2" w:rsidP="003710A2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2" w:rsidRDefault="003710A2" w:rsidP="003710A2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Penyusunan, Monitoring, dan Evaluasi Kurikulum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2" w:rsidRDefault="003710A2" w:rsidP="003710A2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2" w:rsidRDefault="003710A2" w:rsidP="003710A2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2" w:rsidRDefault="003710A2" w:rsidP="003710A2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2" w:rsidRDefault="003710A2" w:rsidP="003710A2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  <w:lang w:val="pt-BR"/>
              </w:rPr>
            </w:pPr>
          </w:p>
        </w:tc>
      </w:tr>
      <w:tr w:rsidR="00480FCA" w:rsidTr="00480FC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Penyusunan draft finalisasi kurikulum</w:t>
            </w:r>
          </w:p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635486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s1044" type="#_x0000_t32" style="position:absolute;margin-left:57.8pt;margin-top:14.2pt;width:67.2pt;height:0;z-index:3;mso-position-horizontal-relative:text;mso-position-vertical-relative:text" o:connectortype="straight" strokecolor="#c00000" strokeweight="1pt">
                  <v:stroke endarrow="classic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048" style="position:absolute;margin-left:20.3pt;margin-top:3.9pt;width:51pt;height:16.5pt;z-index:7;mso-position-horizontal-relative:text;mso-position-vertical-relative:text" fillcolor="#95b3d7" strokeweight=".5pt">
                  <v:shadow type="perspective" color="#622423" opacity=".5" offset="1pt" offset2="-1pt"/>
                </v:rect>
              </w:pi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635486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s1043" type="#_x0000_t32" style="position:absolute;margin-left:46.75pt;margin-top:23.1pt;width:0;height:24.05pt;z-index:2;mso-position-horizontal-relative:text;mso-position-vertical-relative:text" o:connectortype="straight" strokecolor="#c00000" strokeweight="1pt">
                  <v:stroke endarrow="classic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053" style="position:absolute;margin-left:18.7pt;margin-top:6.25pt;width:51pt;height:16.5pt;z-index:12;mso-position-horizontal-relative:text;mso-position-vertical-relative:text" fillcolor="#548dd4" strokeweight=".5pt">
                  <v:shadow type="perspective" color="#622423" opacity=".5" offset="1pt" offset2="-1pt"/>
                </v:rect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Notulen Rapat</w:t>
            </w:r>
          </w:p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Draf Kurikulum Baru</w:t>
            </w:r>
          </w:p>
        </w:tc>
      </w:tr>
      <w:tr w:rsidR="00480FCA" w:rsidTr="00480FC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Pengesahan Kurikulum</w:t>
            </w:r>
          </w:p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635486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s1054" type="#_x0000_t32" style="position:absolute;margin-left:48.05pt;margin-top:14.85pt;width:56.4pt;height:.6pt;flip:y;z-index:13;mso-position-horizontal-relative:text;mso-position-vertical-relative:text" o:connectortype="straight" strokecolor="#c00000" strokeweight="1pt">
                  <v:stroke endarrow="classic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635486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055" style="position:absolute;margin-left:13.45pt;margin-top:6.7pt;width:51pt;height:16.5pt;z-index:14;mso-position-horizontal-relative:text;mso-position-vertical-relative:text" fillcolor="#548dd4" strokeweight=".5pt">
                  <v:shadow type="perspective" color="#622423" opacity=".5" offset="1pt" offset2="-1pt"/>
                </v:rect>
              </w:pic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Surat Keputusan Penetapan Kurikulum</w:t>
            </w:r>
          </w:p>
        </w:tc>
      </w:tr>
      <w:tr w:rsidR="00480FCA" w:rsidTr="00480FCA">
        <w:trPr>
          <w:trHeight w:val="46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Sosialisasi Kurikulum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635486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s1047" type="#_x0000_t32" style="position:absolute;margin-left:41.8pt;margin-top:21.6pt;width:0;height:15.85pt;z-index:6;mso-position-horizontal-relative:text;mso-position-vertical-relative:text" o:connectortype="straight" strokecolor="#c00000" strokeweight="1pt">
                  <v:stroke endarrow="classic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049" style="position:absolute;margin-left:18.7pt;margin-top:4.4pt;width:51pt;height:16.5pt;z-index:8;mso-position-horizontal-relative:text;mso-position-vertical-relative:text" fillcolor="#548dd4" strokeweight=".5pt">
                  <v:shadow type="perspective" color="#622423" opacity=".5" offset="1pt" offset2="-1pt"/>
                </v:rect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  <w:lang w:val="pt-BR"/>
              </w:rPr>
            </w:pPr>
          </w:p>
        </w:tc>
      </w:tr>
      <w:tr w:rsidR="00480FCA" w:rsidTr="00480FCA">
        <w:trPr>
          <w:trHeight w:val="46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Sosialisasi Kurikulum ke seluruh civitas akademik prodi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635486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s1045" type="#_x0000_t32" style="position:absolute;margin-left:80.1pt;margin-top:13.5pt;width:67.2pt;height:.05pt;flip:x;z-index:4;mso-position-horizontal-relative:text;mso-position-vertical-relative:text" o:connectortype="straight" strokecolor="#c00000" strokeweight="1pt">
                  <v:stroke endarrow="classic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050" style="position:absolute;margin-left:28.5pt;margin-top:3.75pt;width:51pt;height:16.5pt;z-index:9;mso-position-horizontal-relative:text;mso-position-vertical-relative:text" fillcolor="#95b3d7" strokeweight=".5pt">
                  <v:shadow type="perspective" color="#622423" opacity=".5" offset="1pt" offset2="-1pt"/>
                </v:rect>
              </w:pi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noProof/>
                <w:sz w:val="20"/>
                <w:szCs w:val="20"/>
                <w:lang w:eastAsia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Notulen Sosialisasi</w:t>
            </w:r>
          </w:p>
          <w:p w:rsidR="00E320F7" w:rsidRDefault="00E320F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Materi sosialisasi</w:t>
            </w:r>
          </w:p>
        </w:tc>
      </w:tr>
    </w:tbl>
    <w:p w:rsidR="00FE1BF4" w:rsidRPr="0090075C" w:rsidRDefault="00FE1BF4" w:rsidP="000A43D4">
      <w:pPr>
        <w:rPr>
          <w:rFonts w:ascii="Times New Roman" w:hAnsi="Times New Roman" w:cs="Times New Roman"/>
          <w:sz w:val="24"/>
          <w:szCs w:val="24"/>
          <w:lang w:val="sv-SE"/>
        </w:rPr>
      </w:pPr>
      <w:bookmarkStart w:id="0" w:name="_GoBack"/>
      <w:bookmarkEnd w:id="0"/>
    </w:p>
    <w:sectPr w:rsidR="00FE1BF4" w:rsidRPr="0090075C" w:rsidSect="00480FC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B1B" w:rsidRDefault="005C6B1B">
      <w:r>
        <w:separator/>
      </w:r>
    </w:p>
  </w:endnote>
  <w:endnote w:type="continuationSeparator" w:id="0">
    <w:p w:rsidR="005C6B1B" w:rsidRDefault="005C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2F50">
      <w:rPr>
        <w:rStyle w:val="PageNumber"/>
        <w:noProof/>
      </w:rPr>
      <w:t>2</w: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B1B" w:rsidRDefault="005C6B1B">
      <w:r>
        <w:separator/>
      </w:r>
    </w:p>
  </w:footnote>
  <w:footnote w:type="continuationSeparator" w:id="0">
    <w:p w:rsidR="005C6B1B" w:rsidRDefault="005C6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57" w:rsidRDefault="00524157">
    <w:pPr>
      <w:pStyle w:val="Header"/>
    </w:pPr>
  </w:p>
  <w:p w:rsidR="00524157" w:rsidRDefault="00524157">
    <w:pPr>
      <w:pStyle w:val="Header"/>
    </w:pPr>
  </w:p>
  <w:p w:rsidR="00524157" w:rsidRDefault="005241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CA" w:rsidRDefault="00480FCA">
    <w:pPr>
      <w:pStyle w:val="Header"/>
    </w:pPr>
  </w:p>
  <w:p w:rsidR="00480FCA" w:rsidRDefault="00480FCA">
    <w:pPr>
      <w:pStyle w:val="Header"/>
    </w:pPr>
  </w:p>
  <w:p w:rsidR="00480FCA" w:rsidRDefault="00480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925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D217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4CE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CDA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087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9043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A83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40C5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144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60A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47239"/>
    <w:multiLevelType w:val="hybridMultilevel"/>
    <w:tmpl w:val="A636D6A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3EA5D75"/>
    <w:multiLevelType w:val="hybridMultilevel"/>
    <w:tmpl w:val="66CAD3EC"/>
    <w:lvl w:ilvl="0" w:tplc="97EE1B84">
      <w:start w:val="1"/>
      <w:numFmt w:val="lowerLetter"/>
      <w:lvlText w:val="%1."/>
      <w:lvlJc w:val="left"/>
      <w:pPr>
        <w:tabs>
          <w:tab w:val="num" w:pos="65"/>
        </w:tabs>
        <w:ind w:left="785" w:hanging="360"/>
      </w:pPr>
      <w:rPr>
        <w:rFonts w:cs="System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 w15:restartNumberingAfterBreak="0">
    <w:nsid w:val="043932FF"/>
    <w:multiLevelType w:val="hybridMultilevel"/>
    <w:tmpl w:val="224071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5872EFF"/>
    <w:multiLevelType w:val="hybridMultilevel"/>
    <w:tmpl w:val="02DADA54"/>
    <w:lvl w:ilvl="0" w:tplc="73DC39B2">
      <w:start w:val="1"/>
      <w:numFmt w:val="lowerLetter"/>
      <w:lvlText w:val="%1."/>
      <w:lvlJc w:val="left"/>
      <w:pPr>
        <w:tabs>
          <w:tab w:val="num" w:pos="342"/>
        </w:tabs>
        <w:ind w:left="1062" w:hanging="360"/>
      </w:pPr>
      <w:rPr>
        <w:rFonts w:cs="System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14" w15:restartNumberingAfterBreak="0">
    <w:nsid w:val="085A25C0"/>
    <w:multiLevelType w:val="hybridMultilevel"/>
    <w:tmpl w:val="39C6ED6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9052649"/>
    <w:multiLevelType w:val="hybridMultilevel"/>
    <w:tmpl w:val="DCC4E7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AAF05CA"/>
    <w:multiLevelType w:val="hybridMultilevel"/>
    <w:tmpl w:val="6F8811F2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DEC5854"/>
    <w:multiLevelType w:val="hybridMultilevel"/>
    <w:tmpl w:val="77B0F676"/>
    <w:lvl w:ilvl="0" w:tplc="3EB8AB9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13642A27"/>
    <w:multiLevelType w:val="hybridMultilevel"/>
    <w:tmpl w:val="AD0658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5731DC9"/>
    <w:multiLevelType w:val="hybridMultilevel"/>
    <w:tmpl w:val="9C7E2C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E864459"/>
    <w:multiLevelType w:val="hybridMultilevel"/>
    <w:tmpl w:val="B5F29EA4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2535282A"/>
    <w:multiLevelType w:val="hybridMultilevel"/>
    <w:tmpl w:val="E44CF666"/>
    <w:lvl w:ilvl="0" w:tplc="DACE90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7055B1"/>
    <w:multiLevelType w:val="multilevel"/>
    <w:tmpl w:val="9124A476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3" w15:restartNumberingAfterBreak="0">
    <w:nsid w:val="273A10A9"/>
    <w:multiLevelType w:val="multilevel"/>
    <w:tmpl w:val="89FC320A"/>
    <w:lvl w:ilvl="0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24" w15:restartNumberingAfterBreak="0">
    <w:nsid w:val="288E0145"/>
    <w:multiLevelType w:val="hybridMultilevel"/>
    <w:tmpl w:val="B5CA8C5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A0829F7"/>
    <w:multiLevelType w:val="hybridMultilevel"/>
    <w:tmpl w:val="301ADA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275155"/>
    <w:multiLevelType w:val="hybridMultilevel"/>
    <w:tmpl w:val="BC08F6A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31313D8"/>
    <w:multiLevelType w:val="hybridMultilevel"/>
    <w:tmpl w:val="E8FA4A14"/>
    <w:lvl w:ilvl="0" w:tplc="87006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FA25AD"/>
    <w:multiLevelType w:val="hybridMultilevel"/>
    <w:tmpl w:val="1A963F5C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8182368"/>
    <w:multiLevelType w:val="hybridMultilevel"/>
    <w:tmpl w:val="6C74331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91232A4"/>
    <w:multiLevelType w:val="hybridMultilevel"/>
    <w:tmpl w:val="5756FD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9455584"/>
    <w:multiLevelType w:val="hybridMultilevel"/>
    <w:tmpl w:val="3B70A61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C5E019B"/>
    <w:multiLevelType w:val="hybridMultilevel"/>
    <w:tmpl w:val="348C692E"/>
    <w:lvl w:ilvl="0" w:tplc="53983F5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30C3C08"/>
    <w:multiLevelType w:val="hybridMultilevel"/>
    <w:tmpl w:val="71343AEE"/>
    <w:lvl w:ilvl="0" w:tplc="2A8496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97EE1B84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cs="System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5991D9A"/>
    <w:multiLevelType w:val="hybridMultilevel"/>
    <w:tmpl w:val="E6BC68FA"/>
    <w:lvl w:ilvl="0" w:tplc="6F5A5E8E">
      <w:start w:val="1"/>
      <w:numFmt w:val="lowerLetter"/>
      <w:lvlText w:val="%1."/>
      <w:lvlJc w:val="left"/>
      <w:pPr>
        <w:ind w:left="14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4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2" w:hanging="180"/>
      </w:pPr>
      <w:rPr>
        <w:rFonts w:cs="Times New Roman"/>
      </w:rPr>
    </w:lvl>
  </w:abstractNum>
  <w:abstractNum w:abstractNumId="35" w15:restartNumberingAfterBreak="0">
    <w:nsid w:val="57651202"/>
    <w:multiLevelType w:val="hybridMultilevel"/>
    <w:tmpl w:val="66A68A02"/>
    <w:lvl w:ilvl="0" w:tplc="26D650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981603E"/>
    <w:multiLevelType w:val="hybridMultilevel"/>
    <w:tmpl w:val="E5628B48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5BCD17A2"/>
    <w:multiLevelType w:val="hybridMultilevel"/>
    <w:tmpl w:val="A66851A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F5F0C4C"/>
    <w:multiLevelType w:val="hybridMultilevel"/>
    <w:tmpl w:val="01BE0DC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4F5544B"/>
    <w:multiLevelType w:val="hybridMultilevel"/>
    <w:tmpl w:val="2A30B8F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8F599E"/>
    <w:multiLevelType w:val="hybridMultilevel"/>
    <w:tmpl w:val="0B08B2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F30FCA"/>
    <w:multiLevelType w:val="hybridMultilevel"/>
    <w:tmpl w:val="D906645E"/>
    <w:lvl w:ilvl="0" w:tplc="B39E4E50">
      <w:start w:val="1"/>
      <w:numFmt w:val="decimal"/>
      <w:lvlText w:val="%1."/>
      <w:lvlJc w:val="left"/>
      <w:pPr>
        <w:ind w:left="70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42" w15:restartNumberingAfterBreak="0">
    <w:nsid w:val="6DA363DD"/>
    <w:multiLevelType w:val="hybridMultilevel"/>
    <w:tmpl w:val="170C93C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FA05BCE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2FC7B8C"/>
    <w:multiLevelType w:val="hybridMultilevel"/>
    <w:tmpl w:val="07E2B65A"/>
    <w:lvl w:ilvl="0" w:tplc="CB82CE46">
      <w:start w:val="1"/>
      <w:numFmt w:val="lowerLetter"/>
      <w:lvlText w:val="%1."/>
      <w:lvlJc w:val="left"/>
      <w:pPr>
        <w:ind w:left="7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44" w15:restartNumberingAfterBreak="0">
    <w:nsid w:val="74692C93"/>
    <w:multiLevelType w:val="hybridMultilevel"/>
    <w:tmpl w:val="6C74331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9B241F"/>
    <w:multiLevelType w:val="hybridMultilevel"/>
    <w:tmpl w:val="FAD43B7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6"/>
  </w:num>
  <w:num w:numId="3">
    <w:abstractNumId w:val="44"/>
  </w:num>
  <w:num w:numId="4">
    <w:abstractNumId w:val="24"/>
  </w:num>
  <w:num w:numId="5">
    <w:abstractNumId w:val="10"/>
  </w:num>
  <w:num w:numId="6">
    <w:abstractNumId w:val="45"/>
  </w:num>
  <w:num w:numId="7">
    <w:abstractNumId w:val="42"/>
  </w:num>
  <w:num w:numId="8">
    <w:abstractNumId w:val="29"/>
  </w:num>
  <w:num w:numId="9">
    <w:abstractNumId w:val="30"/>
  </w:num>
  <w:num w:numId="10">
    <w:abstractNumId w:val="40"/>
  </w:num>
  <w:num w:numId="11">
    <w:abstractNumId w:val="41"/>
  </w:num>
  <w:num w:numId="12">
    <w:abstractNumId w:val="31"/>
  </w:num>
  <w:num w:numId="13">
    <w:abstractNumId w:val="32"/>
  </w:num>
  <w:num w:numId="14">
    <w:abstractNumId w:val="36"/>
  </w:num>
  <w:num w:numId="15">
    <w:abstractNumId w:val="16"/>
  </w:num>
  <w:num w:numId="16">
    <w:abstractNumId w:val="17"/>
  </w:num>
  <w:num w:numId="17">
    <w:abstractNumId w:val="38"/>
  </w:num>
  <w:num w:numId="18">
    <w:abstractNumId w:val="37"/>
  </w:num>
  <w:num w:numId="19">
    <w:abstractNumId w:val="28"/>
  </w:num>
  <w:num w:numId="20">
    <w:abstractNumId w:val="19"/>
  </w:num>
  <w:num w:numId="21">
    <w:abstractNumId w:val="33"/>
  </w:num>
  <w:num w:numId="22">
    <w:abstractNumId w:val="39"/>
  </w:num>
  <w:num w:numId="23">
    <w:abstractNumId w:val="12"/>
  </w:num>
  <w:num w:numId="24">
    <w:abstractNumId w:val="15"/>
  </w:num>
  <w:num w:numId="25">
    <w:abstractNumId w:val="20"/>
  </w:num>
  <w:num w:numId="26">
    <w:abstractNumId w:val="35"/>
  </w:num>
  <w:num w:numId="27">
    <w:abstractNumId w:val="43"/>
  </w:num>
  <w:num w:numId="28">
    <w:abstractNumId w:val="13"/>
  </w:num>
  <w:num w:numId="29">
    <w:abstractNumId w:val="11"/>
  </w:num>
  <w:num w:numId="30">
    <w:abstractNumId w:val="18"/>
  </w:num>
  <w:num w:numId="31">
    <w:abstractNumId w:val="34"/>
  </w:num>
  <w:num w:numId="32">
    <w:abstractNumId w:val="23"/>
  </w:num>
  <w:num w:numId="33">
    <w:abstractNumId w:val="22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jEzNTMzNTE0sLQwMzVX0lEKTi0uzszPAykwrgUADVtBFSwAAAA="/>
  </w:docVars>
  <w:rsids>
    <w:rsidRoot w:val="006B6A3B"/>
    <w:rsid w:val="000108FF"/>
    <w:rsid w:val="00025721"/>
    <w:rsid w:val="00041E23"/>
    <w:rsid w:val="00046BC2"/>
    <w:rsid w:val="000565B9"/>
    <w:rsid w:val="0007360F"/>
    <w:rsid w:val="000852EA"/>
    <w:rsid w:val="00090016"/>
    <w:rsid w:val="000A43D4"/>
    <w:rsid w:val="000B3FE6"/>
    <w:rsid w:val="000E1EFD"/>
    <w:rsid w:val="000E3D40"/>
    <w:rsid w:val="000E6D0C"/>
    <w:rsid w:val="001062AF"/>
    <w:rsid w:val="001179F7"/>
    <w:rsid w:val="00121537"/>
    <w:rsid w:val="00134C2F"/>
    <w:rsid w:val="00156397"/>
    <w:rsid w:val="001718EC"/>
    <w:rsid w:val="00185B20"/>
    <w:rsid w:val="00187B5E"/>
    <w:rsid w:val="001C692D"/>
    <w:rsid w:val="001F1548"/>
    <w:rsid w:val="001F28C5"/>
    <w:rsid w:val="001F516B"/>
    <w:rsid w:val="001F5F8C"/>
    <w:rsid w:val="00231C39"/>
    <w:rsid w:val="002657B7"/>
    <w:rsid w:val="0028148F"/>
    <w:rsid w:val="00282C7F"/>
    <w:rsid w:val="00287449"/>
    <w:rsid w:val="002A27E1"/>
    <w:rsid w:val="002C3037"/>
    <w:rsid w:val="002C7FBF"/>
    <w:rsid w:val="002E4FFF"/>
    <w:rsid w:val="002E5087"/>
    <w:rsid w:val="002F51C7"/>
    <w:rsid w:val="0031180A"/>
    <w:rsid w:val="00322157"/>
    <w:rsid w:val="003229E7"/>
    <w:rsid w:val="003314B7"/>
    <w:rsid w:val="00334881"/>
    <w:rsid w:val="00343F99"/>
    <w:rsid w:val="00351CA7"/>
    <w:rsid w:val="00361B3C"/>
    <w:rsid w:val="0036764D"/>
    <w:rsid w:val="003710A2"/>
    <w:rsid w:val="003763C4"/>
    <w:rsid w:val="003B6ED0"/>
    <w:rsid w:val="003C4539"/>
    <w:rsid w:val="003D4AFF"/>
    <w:rsid w:val="00402112"/>
    <w:rsid w:val="00432132"/>
    <w:rsid w:val="0044102B"/>
    <w:rsid w:val="00444EC3"/>
    <w:rsid w:val="00451A33"/>
    <w:rsid w:val="00460A41"/>
    <w:rsid w:val="0047539C"/>
    <w:rsid w:val="00480FCA"/>
    <w:rsid w:val="00486B11"/>
    <w:rsid w:val="004D0004"/>
    <w:rsid w:val="0050025D"/>
    <w:rsid w:val="00500A12"/>
    <w:rsid w:val="00500DE1"/>
    <w:rsid w:val="0050585A"/>
    <w:rsid w:val="00507B7A"/>
    <w:rsid w:val="00524157"/>
    <w:rsid w:val="00530515"/>
    <w:rsid w:val="005427CD"/>
    <w:rsid w:val="00556AAE"/>
    <w:rsid w:val="005612A4"/>
    <w:rsid w:val="00590525"/>
    <w:rsid w:val="005B53D3"/>
    <w:rsid w:val="005C6B1B"/>
    <w:rsid w:val="006027A1"/>
    <w:rsid w:val="00606AB4"/>
    <w:rsid w:val="0061358D"/>
    <w:rsid w:val="0061745F"/>
    <w:rsid w:val="00635486"/>
    <w:rsid w:val="00642ED7"/>
    <w:rsid w:val="00650019"/>
    <w:rsid w:val="00653497"/>
    <w:rsid w:val="00654D9A"/>
    <w:rsid w:val="00656C47"/>
    <w:rsid w:val="00671D83"/>
    <w:rsid w:val="00673769"/>
    <w:rsid w:val="00686ADE"/>
    <w:rsid w:val="00692F50"/>
    <w:rsid w:val="006A1CE2"/>
    <w:rsid w:val="006A6080"/>
    <w:rsid w:val="006B6A3B"/>
    <w:rsid w:val="006E2400"/>
    <w:rsid w:val="00711426"/>
    <w:rsid w:val="0072178D"/>
    <w:rsid w:val="007270E2"/>
    <w:rsid w:val="007344CF"/>
    <w:rsid w:val="00752E6E"/>
    <w:rsid w:val="00754E65"/>
    <w:rsid w:val="0075627A"/>
    <w:rsid w:val="007623D9"/>
    <w:rsid w:val="00770206"/>
    <w:rsid w:val="00775A7C"/>
    <w:rsid w:val="007823C5"/>
    <w:rsid w:val="007A336B"/>
    <w:rsid w:val="007C2292"/>
    <w:rsid w:val="007E7A8B"/>
    <w:rsid w:val="008704C2"/>
    <w:rsid w:val="008B78C1"/>
    <w:rsid w:val="008C191B"/>
    <w:rsid w:val="0090075C"/>
    <w:rsid w:val="009056EE"/>
    <w:rsid w:val="00907408"/>
    <w:rsid w:val="00925A1E"/>
    <w:rsid w:val="00927E8D"/>
    <w:rsid w:val="009302E0"/>
    <w:rsid w:val="00932994"/>
    <w:rsid w:val="0094088C"/>
    <w:rsid w:val="009562F3"/>
    <w:rsid w:val="009665CE"/>
    <w:rsid w:val="00976217"/>
    <w:rsid w:val="00976B4D"/>
    <w:rsid w:val="00983A29"/>
    <w:rsid w:val="00992541"/>
    <w:rsid w:val="009C1D79"/>
    <w:rsid w:val="009E2CA5"/>
    <w:rsid w:val="009F5485"/>
    <w:rsid w:val="00A274A6"/>
    <w:rsid w:val="00A323BC"/>
    <w:rsid w:val="00A330C6"/>
    <w:rsid w:val="00A33229"/>
    <w:rsid w:val="00A35019"/>
    <w:rsid w:val="00A42583"/>
    <w:rsid w:val="00A601C1"/>
    <w:rsid w:val="00A75A00"/>
    <w:rsid w:val="00A8130A"/>
    <w:rsid w:val="00A84356"/>
    <w:rsid w:val="00AC540D"/>
    <w:rsid w:val="00B443E6"/>
    <w:rsid w:val="00B54B00"/>
    <w:rsid w:val="00BC5AA8"/>
    <w:rsid w:val="00BE00AC"/>
    <w:rsid w:val="00BE1FE8"/>
    <w:rsid w:val="00BF52EA"/>
    <w:rsid w:val="00CA520C"/>
    <w:rsid w:val="00CD188D"/>
    <w:rsid w:val="00D002A6"/>
    <w:rsid w:val="00D65ADB"/>
    <w:rsid w:val="00D9248C"/>
    <w:rsid w:val="00D979C8"/>
    <w:rsid w:val="00DA2BCD"/>
    <w:rsid w:val="00E04F4C"/>
    <w:rsid w:val="00E137F8"/>
    <w:rsid w:val="00E318F2"/>
    <w:rsid w:val="00E320F7"/>
    <w:rsid w:val="00E42AD5"/>
    <w:rsid w:val="00E529D1"/>
    <w:rsid w:val="00EA12F9"/>
    <w:rsid w:val="00EA2F96"/>
    <w:rsid w:val="00EC3548"/>
    <w:rsid w:val="00EC6016"/>
    <w:rsid w:val="00F11074"/>
    <w:rsid w:val="00F1379C"/>
    <w:rsid w:val="00F1527D"/>
    <w:rsid w:val="00F2537B"/>
    <w:rsid w:val="00F55809"/>
    <w:rsid w:val="00F56473"/>
    <w:rsid w:val="00F6174E"/>
    <w:rsid w:val="00F63C87"/>
    <w:rsid w:val="00F717C8"/>
    <w:rsid w:val="00F7274D"/>
    <w:rsid w:val="00FE0AAD"/>
    <w:rsid w:val="00FE1BF4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42"/>
        <o:r id="V:Rule2" type="connector" idref="#_x0000_s1044"/>
        <o:r id="V:Rule3" type="connector" idref="#_x0000_s1043"/>
        <o:r id="V:Rule4" type="connector" idref="#_x0000_s1047"/>
        <o:r id="V:Rule5" type="connector" idref="#_x0000_s1045"/>
        <o:r id="V:Rule6" type="connector" idref="#_x0000_s1054"/>
        <o:r id="V:Rule7" type="connector" idref="#_x0000_s1052"/>
        <o:r id="V:Rule8" type="connector" idref="#_x0000_s1057"/>
      </o:rules>
    </o:shapelayout>
  </w:shapeDefaults>
  <w:decimalSymbol w:val="."/>
  <w:listSeparator w:val=","/>
  <w15:chartTrackingRefBased/>
  <w15:docId w15:val="{3E678443-6351-4154-9A73-9EA5A368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E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7020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A3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0E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6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449"/>
    <w:pPr>
      <w:ind w:left="720"/>
      <w:contextualSpacing/>
    </w:pPr>
  </w:style>
  <w:style w:type="paragraph" w:customStyle="1" w:styleId="Default">
    <w:name w:val="Default"/>
    <w:rsid w:val="002C303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Hyperlink">
    <w:name w:val="Hyperlink"/>
    <w:rsid w:val="00D924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7020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uiPriority w:val="99"/>
    <w:rsid w:val="00770206"/>
    <w:rPr>
      <w:rFonts w:ascii="Arial" w:hAnsi="Arial"/>
      <w:noProof w:val="0"/>
      <w:sz w:val="20"/>
      <w:szCs w:val="20"/>
      <w:lang w:val="id-ID"/>
    </w:rPr>
  </w:style>
  <w:style w:type="paragraph" w:styleId="Footer">
    <w:name w:val="footer"/>
    <w:basedOn w:val="Normal"/>
    <w:rsid w:val="0077020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7A336B"/>
    <w:pPr>
      <w:widowControl w:val="0"/>
      <w:spacing w:after="0" w:line="240" w:lineRule="auto"/>
      <w:ind w:hanging="283"/>
    </w:pPr>
    <w:rPr>
      <w:rFonts w:ascii="Cambria" w:eastAsia="Cambria" w:hAnsi="Cambria" w:cs="Cambria"/>
      <w:lang w:val="en-US"/>
    </w:rPr>
  </w:style>
  <w:style w:type="character" w:customStyle="1" w:styleId="BodyTextChar">
    <w:name w:val="Body Text Char"/>
    <w:link w:val="BodyText"/>
    <w:uiPriority w:val="1"/>
    <w:rsid w:val="007A336B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5241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9"/>
    <w:locked/>
    <w:rsid w:val="00524157"/>
    <w:rPr>
      <w:rFonts w:ascii="Arial" w:eastAsia="Times New Roman" w:hAnsi="Arial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ISO TekKim</dc:creator>
  <cp:keywords/>
  <dc:description/>
  <cp:lastModifiedBy>ADRIAN</cp:lastModifiedBy>
  <cp:revision>2</cp:revision>
  <cp:lastPrinted>2017-06-10T13:05:00Z</cp:lastPrinted>
  <dcterms:created xsi:type="dcterms:W3CDTF">2018-05-23T06:11:00Z</dcterms:created>
  <dcterms:modified xsi:type="dcterms:W3CDTF">2018-05-23T07:00:00Z</dcterms:modified>
</cp:coreProperties>
</file>